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81292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2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Member of the Year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265" w:lineRule="auto"/>
        <w:ind w:left="9" w:right="633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"Member of the Year" award recognizes members whose membership, local and 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onal  associ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color w:val="000000"/>
        </w:rPr>
        <w:t xml:space="preserve"> par</w:t>
      </w:r>
      <w:r>
        <w:rPr>
          <w:rFonts w:ascii="Calibri" w:eastAsia="Calibri" w:hAnsi="Calibri" w:cs="Calibri"/>
        </w:rPr>
        <w:t>ticipation</w:t>
      </w:r>
      <w:r>
        <w:rPr>
          <w:rFonts w:ascii="Calibri" w:eastAsia="Calibri" w:hAnsi="Calibri" w:cs="Calibri"/>
          <w:color w:val="000000"/>
        </w:rPr>
        <w:t>, contribu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ons and involvement have made a significant impact on NACE.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1: </w:t>
      </w:r>
      <w:r>
        <w:rPr>
          <w:rFonts w:ascii="Calibri" w:eastAsia="Calibri" w:hAnsi="Calibri" w:cs="Calibri"/>
          <w:color w:val="000000"/>
        </w:rPr>
        <w:t xml:space="preserve">Elements Statement - 60 points, Maximum 2,500 words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65" w:lineRule="auto"/>
        <w:ind w:left="5" w:right="94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Describe nominee's involvement in the catering and events industry, career experience, and overall  par</w:t>
      </w:r>
      <w:r>
        <w:rPr>
          <w:rFonts w:ascii="Calibri" w:eastAsia="Calibri" w:hAnsi="Calibri" w:cs="Calibri"/>
        </w:rPr>
        <w:t>ticipation</w:t>
      </w:r>
      <w:r>
        <w:rPr>
          <w:rFonts w:ascii="Calibri" w:eastAsia="Calibri" w:hAnsi="Calibri" w:cs="Calibri"/>
          <w:color w:val="000000"/>
        </w:rPr>
        <w:t>, contribu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ons and involvement with NACE, how nominee has impacted NACE chapter, and  wh</w:t>
      </w:r>
      <w:r>
        <w:rPr>
          <w:rFonts w:ascii="Calibri" w:eastAsia="Calibri" w:hAnsi="Calibri" w:cs="Calibri"/>
          <w:color w:val="000000"/>
        </w:rPr>
        <w:t xml:space="preserve">y they should receive this award.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14" w:right="699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Include a tes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monial from the nominee describing how NACE has personally and professionally  impacted their life.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2: </w:t>
      </w:r>
      <w:r>
        <w:rPr>
          <w:rFonts w:ascii="Calibri" w:eastAsia="Calibri" w:hAnsi="Calibri" w:cs="Calibri"/>
          <w:color w:val="000000"/>
        </w:rPr>
        <w:t>Suppor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ng Material - Maximum total of 40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Years of membership - 5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3-5 years (1 point)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5-8 years (2 points)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8-10 years (3 points)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10-12 years (4 points)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12+ years (5 points)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65" w:lineRule="auto"/>
        <w:ind w:left="16" w:right="979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Describe local NACE chapter participation </w:t>
      </w:r>
      <w:r>
        <w:rPr>
          <w:rFonts w:ascii="Calibri" w:eastAsia="Calibri" w:hAnsi="Calibri" w:cs="Calibri"/>
          <w:color w:val="000000"/>
        </w:rPr>
        <w:t>in bullet point format. Include offices held, overall  par</w:t>
      </w:r>
      <w:r>
        <w:rPr>
          <w:rFonts w:ascii="Calibri" w:eastAsia="Calibri" w:hAnsi="Calibri" w:cs="Calibri"/>
        </w:rPr>
        <w:t>ticipation</w:t>
      </w:r>
      <w:r>
        <w:rPr>
          <w:rFonts w:ascii="Calibri" w:eastAsia="Calibri" w:hAnsi="Calibri" w:cs="Calibri"/>
          <w:color w:val="000000"/>
        </w:rPr>
        <w:t>, contribu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ons and</w:t>
      </w:r>
      <w:r>
        <w:rPr>
          <w:rFonts w:ascii="Calibri" w:eastAsia="Calibri" w:hAnsi="Calibri" w:cs="Calibri"/>
          <w:color w:val="000000"/>
        </w:rPr>
        <w:t xml:space="preserve"> involvement by year. - 15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9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List 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onal NACE participation</w:t>
      </w:r>
      <w:r>
        <w:rPr>
          <w:rFonts w:ascii="Calibri" w:eastAsia="Calibri" w:hAnsi="Calibri" w:cs="Calibri"/>
          <w:color w:val="000000"/>
        </w:rPr>
        <w:t xml:space="preserve"> in bullet point format. Include offices held, national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commi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color w:val="000000"/>
        </w:rPr>
        <w:t>ees served  on, overall par</w:t>
      </w:r>
      <w:r>
        <w:rPr>
          <w:rFonts w:ascii="Calibri" w:eastAsia="Calibri" w:hAnsi="Calibri" w:cs="Calibri"/>
        </w:rPr>
        <w:t>ticipation</w:t>
      </w:r>
      <w:r>
        <w:rPr>
          <w:rFonts w:ascii="Calibri" w:eastAsia="Calibri" w:hAnsi="Calibri" w:cs="Calibri"/>
          <w:color w:val="000000"/>
        </w:rPr>
        <w:t>, contribu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ons and involvement by year. 5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9" w:right="17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Describe nominee's demonstrated mentoring and passion for the catering and events profession.  Include evidence such as speaking at NACE and non-NACE conferences, teaching classes, ar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cles wri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color w:val="000000"/>
        </w:rPr>
        <w:t xml:space="preserve">en,  etc. by year. 5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16" w:right="26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List honors or awards the n</w:t>
      </w:r>
      <w:r>
        <w:rPr>
          <w:rFonts w:ascii="Calibri" w:eastAsia="Calibri" w:hAnsi="Calibri" w:cs="Calibri"/>
          <w:color w:val="000000"/>
        </w:rPr>
        <w:t xml:space="preserve">ominee has received, community involvement, and public press coverage in  bullet point format by year. 5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16" w:right="497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Upload informa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 suppor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ng the nominee's ac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ons (e.g. le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color w:val="000000"/>
        </w:rPr>
        <w:t>ers of recommenda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 from NACE  members, NACE-related beneficiary or related par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es, photos, etc.) .5 points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right="39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12925" cy="7048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36" w:lineRule="auto"/>
        <w:ind w:left="3" w:right="279" w:firstLine="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Should you or this person win this award, please provide us with comments you would like to share  with the audience about yourself or this person.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472" w:lineRule="auto"/>
        <w:ind w:left="15" w:right="231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provide us with what informa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color w:val="000000"/>
        </w:rPr>
        <w:t xml:space="preserve">on should be listed on the award plate.  Photo of the nominee (in a .jpeg format)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28" w:lineRule="auto"/>
        <w:ind w:left="165" w:right="11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All applications for the Boston Chapter Awards are due on </w:t>
      </w:r>
      <w:r>
        <w:rPr>
          <w:b/>
          <w:sz w:val="28"/>
          <w:szCs w:val="28"/>
        </w:rPr>
        <w:t>November 15, 2022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send to: Michelle@twistsixevents.com  </w:t>
      </w:r>
    </w:p>
    <w:p w:rsidR="00A260BC" w:rsidRDefault="00DE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69" w:line="240" w:lineRule="auto"/>
        <w:ind w:right="39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2</w:t>
      </w:r>
    </w:p>
    <w:sectPr w:rsidR="00A260BC">
      <w:pgSz w:w="12240" w:h="15840"/>
      <w:pgMar w:top="720" w:right="1412" w:bottom="10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BC"/>
    <w:rsid w:val="00A260BC"/>
    <w:rsid w:val="00D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36883"/>
  <w15:docId w15:val="{5D19C7A6-33B2-B64E-9C9B-B810B60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Sullivan</cp:lastModifiedBy>
  <cp:revision>2</cp:revision>
  <dcterms:created xsi:type="dcterms:W3CDTF">2022-09-26T00:33:00Z</dcterms:created>
  <dcterms:modified xsi:type="dcterms:W3CDTF">2022-09-26T00:34:00Z</dcterms:modified>
</cp:coreProperties>
</file>